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6A3" w:rsidRPr="007706A3" w:rsidRDefault="007706A3" w:rsidP="007706A3">
      <w:pPr>
        <w:jc w:val="right"/>
        <w:rPr>
          <w:sz w:val="28"/>
          <w:szCs w:val="28"/>
          <w:lang w:val="ru-RU"/>
        </w:rPr>
      </w:pPr>
      <w:r w:rsidRPr="007706A3">
        <w:rPr>
          <w:sz w:val="28"/>
          <w:szCs w:val="28"/>
          <w:lang w:val="ru-RU"/>
        </w:rPr>
        <w:t>Приложение</w:t>
      </w:r>
    </w:p>
    <w:p w:rsidR="007706A3" w:rsidRDefault="007706A3" w:rsidP="003B44A5">
      <w:pPr>
        <w:jc w:val="center"/>
        <w:rPr>
          <w:b/>
          <w:sz w:val="28"/>
          <w:szCs w:val="28"/>
        </w:rPr>
      </w:pPr>
    </w:p>
    <w:p w:rsidR="003B44A5" w:rsidRPr="002510D6" w:rsidRDefault="003B44A5" w:rsidP="003B44A5">
      <w:pPr>
        <w:jc w:val="center"/>
        <w:rPr>
          <w:b/>
          <w:sz w:val="28"/>
          <w:szCs w:val="28"/>
        </w:rPr>
      </w:pPr>
      <w:r w:rsidRPr="002510D6">
        <w:rPr>
          <w:b/>
          <w:sz w:val="28"/>
          <w:szCs w:val="28"/>
        </w:rPr>
        <w:t>П</w:t>
      </w:r>
      <w:r w:rsidR="00E270D2">
        <w:rPr>
          <w:b/>
          <w:sz w:val="28"/>
          <w:szCs w:val="28"/>
        </w:rPr>
        <w:t>оложение</w:t>
      </w:r>
    </w:p>
    <w:p w:rsidR="003B44A5" w:rsidRPr="002510D6" w:rsidRDefault="003B44A5" w:rsidP="003B44A5">
      <w:pPr>
        <w:jc w:val="center"/>
        <w:rPr>
          <w:b/>
          <w:sz w:val="28"/>
          <w:szCs w:val="28"/>
          <w:lang w:val="ru-RU"/>
        </w:rPr>
      </w:pPr>
      <w:r w:rsidRPr="002510D6">
        <w:rPr>
          <w:b/>
          <w:sz w:val="28"/>
          <w:szCs w:val="28"/>
        </w:rPr>
        <w:t>о сборах за регистрацию</w:t>
      </w:r>
      <w:r w:rsidRPr="002510D6">
        <w:rPr>
          <w:b/>
          <w:sz w:val="28"/>
          <w:szCs w:val="28"/>
          <w:lang w:val="ru-RU"/>
        </w:rPr>
        <w:t xml:space="preserve"> </w:t>
      </w:r>
      <w:r w:rsidRPr="002510D6">
        <w:rPr>
          <w:b/>
          <w:sz w:val="28"/>
          <w:szCs w:val="28"/>
        </w:rPr>
        <w:t xml:space="preserve">объектов авторского права, </w:t>
      </w:r>
    </w:p>
    <w:p w:rsidR="003B44A5" w:rsidRPr="002510D6" w:rsidRDefault="003B44A5" w:rsidP="003B44A5">
      <w:pPr>
        <w:jc w:val="center"/>
        <w:rPr>
          <w:b/>
          <w:sz w:val="28"/>
          <w:szCs w:val="28"/>
        </w:rPr>
      </w:pPr>
      <w:r w:rsidRPr="002510D6">
        <w:rPr>
          <w:b/>
          <w:sz w:val="28"/>
          <w:szCs w:val="28"/>
        </w:rPr>
        <w:t>смежных прав</w:t>
      </w:r>
      <w:r w:rsidRPr="002510D6">
        <w:rPr>
          <w:b/>
          <w:sz w:val="28"/>
          <w:szCs w:val="28"/>
          <w:lang w:val="ru-RU"/>
        </w:rPr>
        <w:t xml:space="preserve"> </w:t>
      </w:r>
      <w:r w:rsidRPr="002510D6">
        <w:rPr>
          <w:b/>
          <w:sz w:val="28"/>
          <w:szCs w:val="28"/>
        </w:rPr>
        <w:t>и топологий интегральных микросхем</w:t>
      </w:r>
    </w:p>
    <w:p w:rsidR="003B44A5" w:rsidRPr="002510D6" w:rsidRDefault="003B44A5" w:rsidP="003B44A5">
      <w:pPr>
        <w:rPr>
          <w:sz w:val="28"/>
          <w:szCs w:val="28"/>
        </w:rPr>
      </w:pP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 xml:space="preserve">1. Настоящее Положение устанавливает размеры, порядок и сроки уплаты сборов за действия, связанные с  регистрацией объектов авторского права, в том числе программ для электронно-вычислительных машин, баз данных (далее – объекты авторского права), смежных прав и топологий интегральных микросхем (далее - ТИМС), </w:t>
      </w:r>
      <w:r w:rsidRPr="001C2824">
        <w:rPr>
          <w:sz w:val="28"/>
          <w:szCs w:val="28"/>
        </w:rPr>
        <w:t>а также договоров о распоряжении этими правами,</w:t>
      </w:r>
      <w:r w:rsidRPr="002510D6">
        <w:rPr>
          <w:sz w:val="28"/>
          <w:szCs w:val="28"/>
        </w:rPr>
        <w:t xml:space="preserve"> предусмотренные </w:t>
      </w:r>
      <w:r w:rsidR="00E270D2">
        <w:rPr>
          <w:sz w:val="28"/>
          <w:szCs w:val="28"/>
        </w:rPr>
        <w:t>з</w:t>
      </w:r>
      <w:r w:rsidRPr="002510D6">
        <w:rPr>
          <w:sz w:val="28"/>
          <w:szCs w:val="28"/>
        </w:rPr>
        <w:t>акон</w:t>
      </w:r>
      <w:r w:rsidR="00E270D2">
        <w:rPr>
          <w:sz w:val="28"/>
          <w:szCs w:val="28"/>
        </w:rPr>
        <w:t>а</w:t>
      </w:r>
      <w:r w:rsidRPr="002510D6">
        <w:rPr>
          <w:sz w:val="28"/>
          <w:szCs w:val="28"/>
        </w:rPr>
        <w:t>м</w:t>
      </w:r>
      <w:r w:rsidR="00E270D2">
        <w:rPr>
          <w:sz w:val="28"/>
          <w:szCs w:val="28"/>
        </w:rPr>
        <w:t>и</w:t>
      </w:r>
      <w:r w:rsidRPr="002510D6">
        <w:rPr>
          <w:sz w:val="28"/>
          <w:szCs w:val="28"/>
        </w:rPr>
        <w:t xml:space="preserve"> Кыргызской Республики «Об авторском праве и смежных правах», «О правовой охране программ для электронных вычислительных машин и баз данных»</w:t>
      </w:r>
      <w:r w:rsidR="00E270D2">
        <w:rPr>
          <w:sz w:val="28"/>
          <w:szCs w:val="28"/>
        </w:rPr>
        <w:t xml:space="preserve"> и</w:t>
      </w:r>
      <w:r w:rsidRPr="002510D6">
        <w:rPr>
          <w:sz w:val="28"/>
          <w:szCs w:val="28"/>
        </w:rPr>
        <w:t xml:space="preserve"> </w:t>
      </w:r>
      <w:r w:rsidR="00E270D2">
        <w:rPr>
          <w:sz w:val="28"/>
          <w:szCs w:val="28"/>
        </w:rPr>
        <w:t xml:space="preserve">                  </w:t>
      </w:r>
      <w:r w:rsidRPr="002510D6">
        <w:rPr>
          <w:sz w:val="28"/>
          <w:szCs w:val="28"/>
        </w:rPr>
        <w:t>«О правовой охране топ</w:t>
      </w:r>
      <w:r w:rsidR="007706A3">
        <w:rPr>
          <w:sz w:val="28"/>
          <w:szCs w:val="28"/>
        </w:rPr>
        <w:t>ологий интегральных микросхем».</w:t>
      </w:r>
    </w:p>
    <w:p w:rsidR="003B44A5" w:rsidRPr="001318CB" w:rsidRDefault="003B44A5" w:rsidP="003B44A5">
      <w:pPr>
        <w:ind w:firstLine="708"/>
        <w:jc w:val="both"/>
        <w:rPr>
          <w:sz w:val="28"/>
          <w:szCs w:val="28"/>
          <w:lang w:val="ru-RU"/>
        </w:rPr>
      </w:pPr>
      <w:r w:rsidRPr="002510D6">
        <w:rPr>
          <w:sz w:val="28"/>
          <w:szCs w:val="28"/>
        </w:rPr>
        <w:t xml:space="preserve">2. Размеры </w:t>
      </w:r>
      <w:r w:rsidRPr="002510D6">
        <w:rPr>
          <w:sz w:val="28"/>
          <w:szCs w:val="28"/>
          <w:lang w:val="ru-RU"/>
        </w:rPr>
        <w:t>сборов</w:t>
      </w:r>
      <w:r w:rsidRPr="002510D6">
        <w:rPr>
          <w:sz w:val="28"/>
          <w:szCs w:val="28"/>
        </w:rPr>
        <w:t xml:space="preserve"> </w:t>
      </w:r>
      <w:r w:rsidR="001635D4">
        <w:rPr>
          <w:sz w:val="28"/>
          <w:szCs w:val="28"/>
          <w:lang w:val="ru-RU"/>
        </w:rPr>
        <w:t>уплачиваются</w:t>
      </w:r>
      <w:r w:rsidR="001635D4" w:rsidRPr="002510D6">
        <w:rPr>
          <w:sz w:val="28"/>
          <w:szCs w:val="28"/>
        </w:rPr>
        <w:t xml:space="preserve"> </w:t>
      </w:r>
      <w:r w:rsidR="001635D4">
        <w:rPr>
          <w:sz w:val="28"/>
          <w:szCs w:val="28"/>
          <w:lang w:val="ru-RU"/>
        </w:rPr>
        <w:t xml:space="preserve">в </w:t>
      </w:r>
      <w:r w:rsidR="001635D4" w:rsidRPr="002510D6">
        <w:rPr>
          <w:sz w:val="28"/>
          <w:szCs w:val="28"/>
        </w:rPr>
        <w:t xml:space="preserve">национальной валюте </w:t>
      </w:r>
      <w:r w:rsidR="00E270D2">
        <w:rPr>
          <w:sz w:val="28"/>
          <w:szCs w:val="28"/>
        </w:rPr>
        <w:t xml:space="preserve">Кыргызской Республики </w:t>
      </w:r>
      <w:r w:rsidR="001635D4">
        <w:rPr>
          <w:sz w:val="28"/>
          <w:szCs w:val="28"/>
          <w:lang w:val="ru-RU"/>
        </w:rPr>
        <w:t xml:space="preserve">и </w:t>
      </w:r>
      <w:r w:rsidR="008678DB" w:rsidRPr="002510D6">
        <w:rPr>
          <w:sz w:val="28"/>
          <w:szCs w:val="28"/>
        </w:rPr>
        <w:t>устанавли</w:t>
      </w:r>
      <w:r w:rsidR="008678DB">
        <w:rPr>
          <w:sz w:val="28"/>
          <w:szCs w:val="28"/>
        </w:rPr>
        <w:t>ваются</w:t>
      </w:r>
      <w:r w:rsidR="007F2D56">
        <w:rPr>
          <w:sz w:val="28"/>
          <w:szCs w:val="28"/>
          <w:lang w:val="ru-RU"/>
        </w:rPr>
        <w:t xml:space="preserve"> </w:t>
      </w:r>
      <w:r w:rsidR="007F2D56">
        <w:rPr>
          <w:sz w:val="28"/>
          <w:szCs w:val="28"/>
        </w:rPr>
        <w:t>в расчетных показателях</w:t>
      </w:r>
      <w:r>
        <w:rPr>
          <w:sz w:val="28"/>
          <w:szCs w:val="28"/>
          <w:lang w:val="ru-RU"/>
        </w:rPr>
        <w:t xml:space="preserve"> </w:t>
      </w:r>
      <w:r w:rsidR="008678DB">
        <w:rPr>
          <w:sz w:val="28"/>
          <w:szCs w:val="28"/>
          <w:lang w:val="ru-RU"/>
        </w:rPr>
        <w:t xml:space="preserve">согласно </w:t>
      </w:r>
      <w:r w:rsidR="00E270D2">
        <w:rPr>
          <w:sz w:val="28"/>
          <w:szCs w:val="28"/>
          <w:lang w:val="ru-RU"/>
        </w:rPr>
        <w:t>п</w:t>
      </w:r>
      <w:r w:rsidR="008678DB">
        <w:rPr>
          <w:sz w:val="28"/>
          <w:szCs w:val="28"/>
          <w:lang w:val="ru-RU"/>
        </w:rPr>
        <w:t>риложени</w:t>
      </w:r>
      <w:r w:rsidR="007706A3">
        <w:rPr>
          <w:sz w:val="28"/>
          <w:szCs w:val="28"/>
          <w:lang w:val="ru-RU"/>
        </w:rPr>
        <w:t>ю</w:t>
      </w:r>
      <w:r w:rsidRPr="001318CB">
        <w:rPr>
          <w:sz w:val="28"/>
          <w:szCs w:val="28"/>
          <w:lang w:val="ru-RU"/>
        </w:rPr>
        <w:t xml:space="preserve"> к настоящему Положению</w:t>
      </w:r>
      <w:r w:rsidRPr="001318CB">
        <w:rPr>
          <w:sz w:val="28"/>
          <w:szCs w:val="28"/>
        </w:rPr>
        <w:t>.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>3. Лицу, являющемуся единственным автором объекта авторского права, смежных прав или ТИМС, испрашивающим свидетельство о регистрации на свое имя, или правообладателем, предоставляются следующие льготы по уплате сборов: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 xml:space="preserve">а) участники Великой Отечественной войны или лица, приравненные к </w:t>
      </w:r>
      <w:r w:rsidRPr="001C2824">
        <w:rPr>
          <w:sz w:val="28"/>
          <w:szCs w:val="28"/>
        </w:rPr>
        <w:t>ним</w:t>
      </w:r>
      <w:r w:rsidRPr="002510D6">
        <w:rPr>
          <w:sz w:val="28"/>
          <w:szCs w:val="28"/>
        </w:rPr>
        <w:t xml:space="preserve">, а также </w:t>
      </w:r>
      <w:r w:rsidRPr="001318CB">
        <w:rPr>
          <w:sz w:val="28"/>
          <w:szCs w:val="28"/>
          <w:lang w:val="ru-RU"/>
        </w:rPr>
        <w:t>лица с ограниченными возможностями здоровья, имеющие 1 группу инвалидности</w:t>
      </w:r>
      <w:r w:rsidR="00E270D2">
        <w:rPr>
          <w:sz w:val="28"/>
          <w:szCs w:val="28"/>
          <w:lang w:val="ru-RU"/>
        </w:rPr>
        <w:t>,</w:t>
      </w:r>
      <w:r w:rsidRPr="002510D6">
        <w:rPr>
          <w:sz w:val="28"/>
          <w:szCs w:val="28"/>
        </w:rPr>
        <w:t xml:space="preserve"> освобождаются от уплаты сборов;</w:t>
      </w:r>
    </w:p>
    <w:p w:rsidR="003B44A5" w:rsidRPr="002510D6" w:rsidRDefault="00E270D2" w:rsidP="003B44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физические лица</w:t>
      </w:r>
      <w:r w:rsidR="003B44A5" w:rsidRPr="002510D6">
        <w:rPr>
          <w:sz w:val="28"/>
          <w:szCs w:val="28"/>
        </w:rPr>
        <w:t xml:space="preserve"> н</w:t>
      </w:r>
      <w:r>
        <w:rPr>
          <w:sz w:val="28"/>
          <w:szCs w:val="28"/>
        </w:rPr>
        <w:t>езависимо от их местожительства</w:t>
      </w:r>
      <w:r w:rsidR="003B44A5" w:rsidRPr="002510D6">
        <w:rPr>
          <w:sz w:val="28"/>
          <w:szCs w:val="28"/>
        </w:rPr>
        <w:t xml:space="preserve"> -  уплачивают 10 процентов от размеров сборов,  установленных настоящим Положением.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>4. Если заявителей, испрашивающих свидетельство на свое имя о регистрации, несколько, то соответствующий льготный тариф применяется только в случае, когда все заявители принадлежат к какой-либо категории лиц, указанной в пункте 3 настоящего Положения.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A83CE9">
        <w:rPr>
          <w:sz w:val="28"/>
          <w:szCs w:val="28"/>
        </w:rPr>
        <w:t>5. Документ</w:t>
      </w:r>
      <w:r w:rsidR="00E270D2">
        <w:rPr>
          <w:sz w:val="28"/>
          <w:szCs w:val="28"/>
        </w:rPr>
        <w:t>ом, подтверждающим уплату сбора является документ,</w:t>
      </w:r>
      <w:r w:rsidRPr="00A83CE9">
        <w:rPr>
          <w:sz w:val="28"/>
          <w:szCs w:val="28"/>
        </w:rPr>
        <w:t xml:space="preserve"> предусмотренн</w:t>
      </w:r>
      <w:r w:rsidR="006868C7">
        <w:rPr>
          <w:sz w:val="28"/>
          <w:szCs w:val="28"/>
        </w:rPr>
        <w:t>ый</w:t>
      </w:r>
      <w:r w:rsidRPr="00A83CE9">
        <w:rPr>
          <w:sz w:val="28"/>
          <w:szCs w:val="28"/>
        </w:rPr>
        <w:t>: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1318CB">
        <w:rPr>
          <w:sz w:val="28"/>
          <w:szCs w:val="28"/>
        </w:rPr>
        <w:t>- пунктом 1</w:t>
      </w:r>
      <w:r w:rsidRPr="001318CB">
        <w:rPr>
          <w:sz w:val="28"/>
          <w:szCs w:val="28"/>
          <w:lang w:val="ru-RU"/>
        </w:rPr>
        <w:t xml:space="preserve"> </w:t>
      </w:r>
      <w:r w:rsidR="00E270D2">
        <w:rPr>
          <w:sz w:val="28"/>
          <w:szCs w:val="28"/>
          <w:lang w:val="ru-RU"/>
        </w:rPr>
        <w:t>п</w:t>
      </w:r>
      <w:r w:rsidRPr="001318CB">
        <w:rPr>
          <w:sz w:val="28"/>
          <w:szCs w:val="28"/>
          <w:lang w:val="ru-RU"/>
        </w:rPr>
        <w:t xml:space="preserve">риложения </w:t>
      </w:r>
      <w:r w:rsidR="007706A3">
        <w:rPr>
          <w:sz w:val="28"/>
          <w:szCs w:val="28"/>
          <w:lang w:val="ru-RU"/>
        </w:rPr>
        <w:t xml:space="preserve">к </w:t>
      </w:r>
      <w:r w:rsidRPr="001318CB">
        <w:rPr>
          <w:sz w:val="28"/>
          <w:szCs w:val="28"/>
          <w:lang w:val="ru-RU"/>
        </w:rPr>
        <w:t>настояще</w:t>
      </w:r>
      <w:r w:rsidR="007706A3">
        <w:rPr>
          <w:sz w:val="28"/>
          <w:szCs w:val="28"/>
          <w:lang w:val="ru-RU"/>
        </w:rPr>
        <w:t>му</w:t>
      </w:r>
      <w:r w:rsidRPr="001318CB">
        <w:rPr>
          <w:sz w:val="28"/>
          <w:szCs w:val="28"/>
          <w:lang w:val="ru-RU"/>
        </w:rPr>
        <w:t xml:space="preserve"> </w:t>
      </w:r>
      <w:r w:rsidRPr="001318CB">
        <w:rPr>
          <w:sz w:val="28"/>
          <w:szCs w:val="28"/>
        </w:rPr>
        <w:t xml:space="preserve"> Положени</w:t>
      </w:r>
      <w:r w:rsidR="007706A3">
        <w:rPr>
          <w:sz w:val="28"/>
          <w:szCs w:val="28"/>
          <w:lang w:val="ru-RU"/>
        </w:rPr>
        <w:t>ю</w:t>
      </w:r>
      <w:r w:rsidRPr="001318CB">
        <w:rPr>
          <w:sz w:val="28"/>
          <w:szCs w:val="28"/>
        </w:rPr>
        <w:t xml:space="preserve">, представляется в </w:t>
      </w:r>
      <w:r w:rsidRPr="001318CB">
        <w:rPr>
          <w:sz w:val="28"/>
          <w:szCs w:val="28"/>
          <w:lang w:val="ru-RU"/>
        </w:rPr>
        <w:t>уполномоченный государственный орган в области интеллектуальной собственности</w:t>
      </w:r>
      <w:r>
        <w:rPr>
          <w:sz w:val="28"/>
          <w:szCs w:val="28"/>
          <w:lang w:val="ru-RU"/>
        </w:rPr>
        <w:t xml:space="preserve"> </w:t>
      </w:r>
      <w:r w:rsidRPr="002510D6">
        <w:rPr>
          <w:sz w:val="28"/>
          <w:szCs w:val="28"/>
        </w:rPr>
        <w:t>одновременно с подачей заявки на регистрацию или депонирование материалов объекта авторского права, смежных прав или ТИМС;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>- пункт</w:t>
      </w:r>
      <w:r w:rsidRPr="002510D6">
        <w:rPr>
          <w:sz w:val="28"/>
          <w:szCs w:val="28"/>
          <w:lang w:val="ru-RU"/>
        </w:rPr>
        <w:t>ами</w:t>
      </w:r>
      <w:r w:rsidR="00A474D6">
        <w:rPr>
          <w:sz w:val="28"/>
          <w:szCs w:val="28"/>
        </w:rPr>
        <w:t xml:space="preserve"> </w:t>
      </w:r>
      <w:r w:rsidRPr="001318CB">
        <w:rPr>
          <w:sz w:val="28"/>
          <w:szCs w:val="28"/>
          <w:lang w:val="ru-RU"/>
        </w:rPr>
        <w:t xml:space="preserve">2 </w:t>
      </w:r>
      <w:r w:rsidR="00A474D6">
        <w:rPr>
          <w:sz w:val="28"/>
          <w:szCs w:val="28"/>
        </w:rPr>
        <w:t xml:space="preserve">и </w:t>
      </w:r>
      <w:r w:rsidRPr="001318CB">
        <w:rPr>
          <w:sz w:val="28"/>
          <w:szCs w:val="28"/>
          <w:lang w:val="ru-RU"/>
        </w:rPr>
        <w:t xml:space="preserve">3 </w:t>
      </w:r>
      <w:r w:rsidR="006868C7">
        <w:rPr>
          <w:sz w:val="28"/>
          <w:szCs w:val="28"/>
          <w:lang w:val="ru-RU"/>
        </w:rPr>
        <w:t>п</w:t>
      </w:r>
      <w:r w:rsidRPr="001318CB">
        <w:rPr>
          <w:sz w:val="28"/>
          <w:szCs w:val="28"/>
          <w:lang w:val="ru-RU"/>
        </w:rPr>
        <w:t xml:space="preserve">риложения </w:t>
      </w:r>
      <w:r w:rsidR="007706A3">
        <w:rPr>
          <w:sz w:val="28"/>
          <w:szCs w:val="28"/>
          <w:lang w:val="ru-RU"/>
        </w:rPr>
        <w:t xml:space="preserve">к </w:t>
      </w:r>
      <w:r w:rsidRPr="002510D6">
        <w:rPr>
          <w:sz w:val="28"/>
          <w:szCs w:val="28"/>
          <w:lang w:val="ru-RU"/>
        </w:rPr>
        <w:t>настояще</w:t>
      </w:r>
      <w:r w:rsidR="007706A3">
        <w:rPr>
          <w:sz w:val="28"/>
          <w:szCs w:val="28"/>
          <w:lang w:val="ru-RU"/>
        </w:rPr>
        <w:t>му</w:t>
      </w:r>
      <w:r w:rsidRPr="002510D6">
        <w:rPr>
          <w:sz w:val="28"/>
          <w:szCs w:val="28"/>
          <w:lang w:val="ru-RU"/>
        </w:rPr>
        <w:t xml:space="preserve"> </w:t>
      </w:r>
      <w:r w:rsidRPr="002510D6">
        <w:rPr>
          <w:sz w:val="28"/>
          <w:szCs w:val="28"/>
        </w:rPr>
        <w:t>Положени</w:t>
      </w:r>
      <w:r w:rsidR="007706A3">
        <w:rPr>
          <w:sz w:val="28"/>
          <w:szCs w:val="28"/>
          <w:lang w:val="ru-RU"/>
        </w:rPr>
        <w:t>ю</w:t>
      </w:r>
      <w:r w:rsidRPr="002510D6">
        <w:rPr>
          <w:sz w:val="28"/>
          <w:szCs w:val="28"/>
        </w:rPr>
        <w:t>, представляется в течение двух месяцев с даты получения заявителем решения об регистрации объекта авторского права, смежных прав или ТИМС;</w:t>
      </w:r>
    </w:p>
    <w:p w:rsidR="003B44A5" w:rsidRPr="002510D6" w:rsidRDefault="00A474D6" w:rsidP="003B44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пунктами</w:t>
      </w:r>
      <w:r w:rsidR="003B44A5" w:rsidRPr="002510D6">
        <w:rPr>
          <w:sz w:val="28"/>
          <w:szCs w:val="28"/>
        </w:rPr>
        <w:t xml:space="preserve"> </w:t>
      </w:r>
      <w:r w:rsidR="003B44A5" w:rsidRPr="001318CB">
        <w:rPr>
          <w:sz w:val="28"/>
          <w:szCs w:val="28"/>
          <w:lang w:val="ru-RU"/>
        </w:rPr>
        <w:t xml:space="preserve">5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ru-RU"/>
        </w:rPr>
        <w:t xml:space="preserve">6 </w:t>
      </w:r>
      <w:r w:rsidR="006868C7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 xml:space="preserve">риложения </w:t>
      </w:r>
      <w:r w:rsidR="007706A3">
        <w:rPr>
          <w:sz w:val="28"/>
          <w:szCs w:val="28"/>
          <w:lang w:val="ru-RU"/>
        </w:rPr>
        <w:t xml:space="preserve">к </w:t>
      </w:r>
      <w:r w:rsidR="003B44A5" w:rsidRPr="002510D6">
        <w:rPr>
          <w:sz w:val="28"/>
          <w:szCs w:val="28"/>
          <w:lang w:val="ru-RU"/>
        </w:rPr>
        <w:t>настояще</w:t>
      </w:r>
      <w:r w:rsidR="007706A3">
        <w:rPr>
          <w:sz w:val="28"/>
          <w:szCs w:val="28"/>
          <w:lang w:val="ru-RU"/>
        </w:rPr>
        <w:t>му</w:t>
      </w:r>
      <w:r w:rsidR="003B44A5" w:rsidRPr="002510D6">
        <w:rPr>
          <w:sz w:val="28"/>
          <w:szCs w:val="28"/>
          <w:lang w:val="ru-RU"/>
        </w:rPr>
        <w:t xml:space="preserve"> </w:t>
      </w:r>
      <w:r w:rsidR="003B44A5" w:rsidRPr="002510D6">
        <w:rPr>
          <w:sz w:val="28"/>
          <w:szCs w:val="28"/>
        </w:rPr>
        <w:t xml:space="preserve"> Положени</w:t>
      </w:r>
      <w:r w:rsidR="007706A3">
        <w:rPr>
          <w:sz w:val="28"/>
          <w:szCs w:val="28"/>
          <w:lang w:val="ru-RU"/>
        </w:rPr>
        <w:t>ю</w:t>
      </w:r>
      <w:r w:rsidR="003B44A5" w:rsidRPr="002510D6">
        <w:rPr>
          <w:sz w:val="28"/>
          <w:szCs w:val="28"/>
        </w:rPr>
        <w:t>,  представляется одновременно с подачей заявления о выдаче дубликата свидетельства о регистрации объекта авторского права, смежных прав, ТИМС или заявления о внесении изменений и дополнений в Государственный реестр объектов авторского права, смежных прав или ТИМС;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>- пункт</w:t>
      </w:r>
      <w:r w:rsidRPr="002510D6">
        <w:rPr>
          <w:sz w:val="28"/>
          <w:szCs w:val="28"/>
          <w:lang w:val="ru-RU"/>
        </w:rPr>
        <w:t>о</w:t>
      </w:r>
      <w:r w:rsidR="00A474D6">
        <w:rPr>
          <w:sz w:val="28"/>
          <w:szCs w:val="28"/>
        </w:rPr>
        <w:t xml:space="preserve">м </w:t>
      </w:r>
      <w:r w:rsidR="00A474D6">
        <w:rPr>
          <w:sz w:val="28"/>
          <w:szCs w:val="28"/>
          <w:lang w:val="ru-RU"/>
        </w:rPr>
        <w:t xml:space="preserve">7 </w:t>
      </w:r>
      <w:r w:rsidR="006868C7">
        <w:rPr>
          <w:sz w:val="28"/>
          <w:szCs w:val="28"/>
          <w:lang w:val="ru-RU"/>
        </w:rPr>
        <w:t>п</w:t>
      </w:r>
      <w:r w:rsidR="00A474D6">
        <w:rPr>
          <w:sz w:val="28"/>
          <w:szCs w:val="28"/>
          <w:lang w:val="ru-RU"/>
        </w:rPr>
        <w:t>риложения</w:t>
      </w:r>
      <w:r>
        <w:rPr>
          <w:b/>
          <w:sz w:val="28"/>
          <w:szCs w:val="28"/>
          <w:lang w:val="ru-RU"/>
        </w:rPr>
        <w:t xml:space="preserve"> </w:t>
      </w:r>
      <w:r w:rsidR="007706A3" w:rsidRPr="007706A3">
        <w:rPr>
          <w:sz w:val="28"/>
          <w:szCs w:val="28"/>
          <w:lang w:val="ru-RU"/>
        </w:rPr>
        <w:t>к</w:t>
      </w:r>
      <w:r w:rsidR="007706A3">
        <w:rPr>
          <w:b/>
          <w:sz w:val="28"/>
          <w:szCs w:val="28"/>
          <w:lang w:val="ru-RU"/>
        </w:rPr>
        <w:t xml:space="preserve"> </w:t>
      </w:r>
      <w:r w:rsidRPr="002510D6">
        <w:rPr>
          <w:sz w:val="28"/>
          <w:szCs w:val="28"/>
          <w:lang w:val="ru-RU"/>
        </w:rPr>
        <w:t>настояще</w:t>
      </w:r>
      <w:r w:rsidR="007706A3">
        <w:rPr>
          <w:sz w:val="28"/>
          <w:szCs w:val="28"/>
          <w:lang w:val="ru-RU"/>
        </w:rPr>
        <w:t>му</w:t>
      </w:r>
      <w:r w:rsidRPr="002510D6">
        <w:rPr>
          <w:sz w:val="28"/>
          <w:szCs w:val="28"/>
          <w:lang w:val="ru-RU"/>
        </w:rPr>
        <w:t xml:space="preserve"> </w:t>
      </w:r>
      <w:r w:rsidRPr="002510D6">
        <w:rPr>
          <w:sz w:val="28"/>
          <w:szCs w:val="28"/>
        </w:rPr>
        <w:t>Положени</w:t>
      </w:r>
      <w:r w:rsidR="007706A3">
        <w:rPr>
          <w:sz w:val="28"/>
          <w:szCs w:val="28"/>
          <w:lang w:val="ru-RU"/>
        </w:rPr>
        <w:t>ю</w:t>
      </w:r>
      <w:r w:rsidR="00A474D6">
        <w:rPr>
          <w:sz w:val="28"/>
          <w:szCs w:val="28"/>
        </w:rPr>
        <w:t xml:space="preserve">, </w:t>
      </w:r>
      <w:r w:rsidRPr="002510D6">
        <w:rPr>
          <w:sz w:val="28"/>
          <w:szCs w:val="28"/>
        </w:rPr>
        <w:t>представляется одновременно с подачей заявления о регистрации договора о распоряжении правами на объект авторского права, смежных прав или ТИМС.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>6. Льг</w:t>
      </w:r>
      <w:r w:rsidR="00A474D6">
        <w:rPr>
          <w:sz w:val="28"/>
          <w:szCs w:val="28"/>
        </w:rPr>
        <w:t xml:space="preserve">оты, предусмотренные пунктом 3 </w:t>
      </w:r>
      <w:r w:rsidRPr="002510D6">
        <w:rPr>
          <w:sz w:val="28"/>
          <w:szCs w:val="28"/>
        </w:rPr>
        <w:t xml:space="preserve">настоящего Положения, не распространяются на регистрацию договоров о распоряжении правами на объекты авторского права, смежных прав </w:t>
      </w:r>
      <w:r w:rsidRPr="001C2824">
        <w:rPr>
          <w:sz w:val="28"/>
          <w:szCs w:val="28"/>
        </w:rPr>
        <w:t>и</w:t>
      </w:r>
      <w:r w:rsidRPr="002510D6">
        <w:rPr>
          <w:sz w:val="28"/>
          <w:szCs w:val="28"/>
        </w:rPr>
        <w:t xml:space="preserve"> ТИМС.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1C2824">
        <w:rPr>
          <w:sz w:val="28"/>
          <w:szCs w:val="28"/>
        </w:rPr>
        <w:t>Льготы, предусмотренные пунктом 3 настоящего Положения, предоставляются по ходатайству заявителя, поданному в уполномоченный государственный орган в области интеллектуальной собственности вместо документа, подтверждающего уплату сбора, если льготой является освобождение от уплаты этого сбора, или вместе с указанным документом, если льготой является уменьшение его размера.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>7. Предоставление права на освобождение от уплаты сборов или на уплату сборов в уменьшенном размере в соответствии с пунктом 3 настоящего Положения осуществляется при предъявлении копии документа установленного образца, подтверждающего статус заявителя.</w:t>
      </w:r>
    </w:p>
    <w:p w:rsidR="003B44A5" w:rsidRPr="001318CB" w:rsidRDefault="003B44A5" w:rsidP="003B44A5">
      <w:pPr>
        <w:ind w:firstLine="708"/>
        <w:jc w:val="both"/>
        <w:rPr>
          <w:sz w:val="28"/>
          <w:szCs w:val="28"/>
          <w:lang w:val="ru-RU"/>
        </w:rPr>
      </w:pPr>
      <w:r w:rsidRPr="002510D6">
        <w:rPr>
          <w:sz w:val="28"/>
          <w:szCs w:val="28"/>
        </w:rPr>
        <w:t xml:space="preserve">8. Сборы, установленные настоящим Положением, уплачиваются в установленном порядке путем перевода соответствующих сумм на расчетный счет </w:t>
      </w:r>
      <w:r w:rsidRPr="001318CB">
        <w:rPr>
          <w:sz w:val="28"/>
          <w:szCs w:val="28"/>
          <w:lang w:val="ru-RU"/>
        </w:rPr>
        <w:t>уполномоченного государственного органа в области интеллектуальной собственности</w:t>
      </w:r>
      <w:r w:rsidRPr="001318CB">
        <w:rPr>
          <w:sz w:val="28"/>
          <w:szCs w:val="28"/>
        </w:rPr>
        <w:t>.</w:t>
      </w:r>
      <w:r w:rsidRPr="001318CB">
        <w:rPr>
          <w:sz w:val="28"/>
          <w:szCs w:val="28"/>
          <w:lang w:val="ru-RU"/>
        </w:rPr>
        <w:t xml:space="preserve"> 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>Документом, подтверждающим уплату сбора, является копия платежного поручения, имеющего штамп об оплате, или квитанция банка об уплате сбора наличными средствами, либо перечислением с лицевого счета.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  <w:lang w:val="ru-RU"/>
        </w:rPr>
      </w:pPr>
      <w:r w:rsidRPr="002510D6">
        <w:rPr>
          <w:sz w:val="28"/>
          <w:szCs w:val="28"/>
        </w:rPr>
        <w:t>Документ, подтверждающий уплату сбора, должен содержать регистрационный номер заявки и наименование действия, за которое уплачен сбор. В случае, если регистрационный номер еще не присвоен, указанный документ наряду с наименованием действия, за которое уплачен сбор, должен содержать название регистрируемого объекта авторского права, смежных прав, или ТИМС, а также фамилию автора или заявителя.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  <w:lang w:val="ru-RU"/>
        </w:rPr>
      </w:pPr>
      <w:r w:rsidRPr="002510D6">
        <w:rPr>
          <w:sz w:val="28"/>
          <w:szCs w:val="28"/>
        </w:rPr>
        <w:t>Документ</w:t>
      </w:r>
      <w:r w:rsidR="006868C7">
        <w:rPr>
          <w:sz w:val="28"/>
          <w:szCs w:val="28"/>
        </w:rPr>
        <w:t>,</w:t>
      </w:r>
      <w:r w:rsidRPr="002510D6">
        <w:rPr>
          <w:sz w:val="28"/>
          <w:szCs w:val="28"/>
        </w:rPr>
        <w:t xml:space="preserve"> в котором отсутствуют указанные сведения</w:t>
      </w:r>
      <w:r w:rsidR="006868C7">
        <w:rPr>
          <w:sz w:val="28"/>
          <w:szCs w:val="28"/>
        </w:rPr>
        <w:t>,</w:t>
      </w:r>
      <w:r w:rsidRPr="002510D6">
        <w:rPr>
          <w:sz w:val="28"/>
          <w:szCs w:val="28"/>
        </w:rPr>
        <w:t xml:space="preserve"> является недействительным.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>Соответствие уплаченного сбора установленному размеру определяется датой ее уплаты.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634F59">
        <w:rPr>
          <w:sz w:val="28"/>
          <w:szCs w:val="28"/>
        </w:rPr>
        <w:lastRenderedPageBreak/>
        <w:t>Непредставление</w:t>
      </w:r>
      <w:r w:rsidRPr="002510D6">
        <w:rPr>
          <w:sz w:val="28"/>
          <w:szCs w:val="28"/>
        </w:rPr>
        <w:t xml:space="preserve"> документа, подтверждающего уплату сбора в установленном размере, ведет к прекращению действий, связанных с регистрацией.</w:t>
      </w:r>
    </w:p>
    <w:p w:rsidR="003B44A5" w:rsidRPr="002510D6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 xml:space="preserve">9. Уплаченный сбор возврату не подлежит, за исключением случаев, когда его </w:t>
      </w:r>
      <w:r w:rsidR="006868C7">
        <w:rPr>
          <w:sz w:val="28"/>
          <w:szCs w:val="28"/>
        </w:rPr>
        <w:t>у</w:t>
      </w:r>
      <w:r w:rsidRPr="002510D6">
        <w:rPr>
          <w:sz w:val="28"/>
          <w:szCs w:val="28"/>
        </w:rPr>
        <w:t>плата была произведена в размере, превышающ</w:t>
      </w:r>
      <w:r w:rsidR="006868C7">
        <w:rPr>
          <w:sz w:val="28"/>
          <w:szCs w:val="28"/>
        </w:rPr>
        <w:t>е</w:t>
      </w:r>
      <w:r w:rsidRPr="002510D6">
        <w:rPr>
          <w:sz w:val="28"/>
          <w:szCs w:val="28"/>
        </w:rPr>
        <w:t xml:space="preserve">м установленный настоящим </w:t>
      </w:r>
      <w:r w:rsidRPr="002510D6">
        <w:rPr>
          <w:sz w:val="28"/>
          <w:szCs w:val="28"/>
          <w:lang w:val="ru-RU"/>
        </w:rPr>
        <w:t xml:space="preserve"> </w:t>
      </w:r>
      <w:r w:rsidRPr="002510D6">
        <w:rPr>
          <w:sz w:val="28"/>
          <w:szCs w:val="28"/>
        </w:rPr>
        <w:t>Положением, или когда действие, за которое  уплачен сбор, не совершалось.</w:t>
      </w:r>
    </w:p>
    <w:p w:rsidR="003B44A5" w:rsidRDefault="003B44A5" w:rsidP="003B44A5">
      <w:pPr>
        <w:ind w:firstLine="708"/>
        <w:jc w:val="both"/>
        <w:rPr>
          <w:sz w:val="28"/>
          <w:szCs w:val="28"/>
        </w:rPr>
      </w:pPr>
      <w:r w:rsidRPr="002510D6">
        <w:rPr>
          <w:sz w:val="28"/>
          <w:szCs w:val="28"/>
        </w:rPr>
        <w:t>В этих случаях по ходатайству заявителя, представителя (лица), уплатившего сбор, излишне уплаченная сумма сбора в уст</w:t>
      </w:r>
      <w:r w:rsidR="006868C7">
        <w:rPr>
          <w:sz w:val="28"/>
          <w:szCs w:val="28"/>
        </w:rPr>
        <w:t>ановленном порядке возвращается</w:t>
      </w:r>
      <w:r w:rsidRPr="002510D6">
        <w:rPr>
          <w:sz w:val="28"/>
          <w:szCs w:val="28"/>
        </w:rPr>
        <w:t xml:space="preserve"> либо по просьбе ходатайствующего лица засчитывается в счет уплаты других </w:t>
      </w:r>
      <w:r w:rsidR="007706A3" w:rsidRPr="002510D6">
        <w:rPr>
          <w:sz w:val="28"/>
          <w:szCs w:val="28"/>
        </w:rPr>
        <w:t>сборов</w:t>
      </w:r>
      <w:r w:rsidR="006868C7">
        <w:rPr>
          <w:sz w:val="28"/>
          <w:szCs w:val="28"/>
        </w:rPr>
        <w:t>,</w:t>
      </w:r>
      <w:r w:rsidR="007706A3" w:rsidRPr="002510D6">
        <w:rPr>
          <w:sz w:val="28"/>
          <w:szCs w:val="28"/>
        </w:rPr>
        <w:t xml:space="preserve"> </w:t>
      </w:r>
      <w:r w:rsidRPr="002510D6">
        <w:rPr>
          <w:sz w:val="28"/>
          <w:szCs w:val="28"/>
        </w:rPr>
        <w:t>преду</w:t>
      </w:r>
      <w:r w:rsidR="007706A3">
        <w:rPr>
          <w:sz w:val="28"/>
          <w:szCs w:val="28"/>
        </w:rPr>
        <w:t>смотренных настоящим Положением</w:t>
      </w:r>
      <w:r w:rsidRPr="002510D6">
        <w:rPr>
          <w:sz w:val="28"/>
          <w:szCs w:val="28"/>
        </w:rPr>
        <w:t>.</w:t>
      </w:r>
    </w:p>
    <w:p w:rsidR="00F11957" w:rsidRDefault="00F11957" w:rsidP="003B44A5">
      <w:pPr>
        <w:ind w:firstLine="708"/>
        <w:jc w:val="both"/>
        <w:rPr>
          <w:sz w:val="28"/>
          <w:szCs w:val="28"/>
        </w:rPr>
      </w:pPr>
    </w:p>
    <w:p w:rsidR="00F11957" w:rsidRPr="00F11957" w:rsidRDefault="00F11957" w:rsidP="003B44A5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</w:t>
      </w: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3B44A5" w:rsidRDefault="003B44A5" w:rsidP="003B44A5">
      <w:pPr>
        <w:ind w:firstLine="708"/>
        <w:jc w:val="both"/>
        <w:rPr>
          <w:sz w:val="28"/>
          <w:szCs w:val="28"/>
          <w:lang w:val="ru-RU"/>
        </w:rPr>
      </w:pPr>
    </w:p>
    <w:p w:rsidR="00254C48" w:rsidRDefault="00254C48" w:rsidP="003B44A5">
      <w:pPr>
        <w:ind w:firstLine="708"/>
        <w:jc w:val="both"/>
        <w:rPr>
          <w:sz w:val="28"/>
          <w:szCs w:val="28"/>
          <w:lang w:val="ru-RU"/>
        </w:rPr>
      </w:pPr>
    </w:p>
    <w:p w:rsidR="00254C48" w:rsidRDefault="00254C48" w:rsidP="003B44A5">
      <w:pPr>
        <w:ind w:firstLine="708"/>
        <w:jc w:val="both"/>
        <w:rPr>
          <w:sz w:val="28"/>
          <w:szCs w:val="28"/>
          <w:lang w:val="ru-RU"/>
        </w:rPr>
      </w:pPr>
    </w:p>
    <w:p w:rsidR="00254C48" w:rsidRDefault="00254C48" w:rsidP="003B44A5">
      <w:pPr>
        <w:ind w:firstLine="708"/>
        <w:jc w:val="both"/>
        <w:rPr>
          <w:sz w:val="28"/>
          <w:szCs w:val="28"/>
          <w:lang w:val="ru-RU"/>
        </w:rPr>
      </w:pPr>
    </w:p>
    <w:p w:rsidR="00254C48" w:rsidRDefault="00254C48" w:rsidP="003B44A5">
      <w:pPr>
        <w:ind w:firstLine="708"/>
        <w:jc w:val="both"/>
        <w:rPr>
          <w:sz w:val="28"/>
          <w:szCs w:val="28"/>
          <w:lang w:val="ru-RU"/>
        </w:rPr>
      </w:pPr>
    </w:p>
    <w:p w:rsidR="00254C48" w:rsidRDefault="00254C48" w:rsidP="003B44A5">
      <w:pPr>
        <w:ind w:firstLine="708"/>
        <w:jc w:val="both"/>
        <w:rPr>
          <w:sz w:val="28"/>
          <w:szCs w:val="28"/>
          <w:lang w:val="ru-RU"/>
        </w:rPr>
      </w:pPr>
    </w:p>
    <w:p w:rsidR="00254C48" w:rsidRDefault="00254C48" w:rsidP="003B44A5">
      <w:pPr>
        <w:ind w:firstLine="708"/>
        <w:jc w:val="both"/>
        <w:rPr>
          <w:sz w:val="28"/>
          <w:szCs w:val="28"/>
          <w:lang w:val="ru-RU"/>
        </w:rPr>
      </w:pPr>
    </w:p>
    <w:p w:rsidR="00254C48" w:rsidRDefault="00254C48" w:rsidP="003B44A5">
      <w:pPr>
        <w:ind w:firstLine="708"/>
        <w:jc w:val="both"/>
        <w:rPr>
          <w:sz w:val="28"/>
          <w:szCs w:val="28"/>
          <w:lang w:val="ru-RU"/>
        </w:rPr>
      </w:pPr>
    </w:p>
    <w:p w:rsidR="00E53D4D" w:rsidRDefault="00E53D4D" w:rsidP="003B44A5">
      <w:pPr>
        <w:ind w:firstLine="708"/>
        <w:jc w:val="both"/>
        <w:rPr>
          <w:sz w:val="28"/>
          <w:szCs w:val="28"/>
          <w:lang w:val="ru-RU"/>
        </w:rPr>
      </w:pPr>
    </w:p>
    <w:p w:rsidR="006868C7" w:rsidRDefault="00A474D6" w:rsidP="00527EC7">
      <w:pPr>
        <w:ind w:left="5245"/>
        <w:jc w:val="right"/>
        <w:rPr>
          <w:sz w:val="28"/>
          <w:szCs w:val="28"/>
          <w:lang w:val="ru-RU"/>
        </w:rPr>
      </w:pPr>
      <w:r w:rsidRPr="006868C7">
        <w:rPr>
          <w:sz w:val="28"/>
          <w:szCs w:val="28"/>
          <w:lang w:val="ru-RU"/>
        </w:rPr>
        <w:lastRenderedPageBreak/>
        <w:t xml:space="preserve">Приложение </w:t>
      </w:r>
    </w:p>
    <w:p w:rsidR="0051647F" w:rsidRDefault="00E53D4D" w:rsidP="0051647F">
      <w:pPr>
        <w:ind w:left="4395"/>
        <w:jc w:val="right"/>
        <w:rPr>
          <w:sz w:val="28"/>
          <w:szCs w:val="28"/>
        </w:rPr>
      </w:pPr>
      <w:r w:rsidRPr="006868C7">
        <w:rPr>
          <w:sz w:val="28"/>
          <w:szCs w:val="28"/>
          <w:lang w:val="ru-RU"/>
        </w:rPr>
        <w:t>к Положению</w:t>
      </w:r>
      <w:r w:rsidR="006868C7">
        <w:rPr>
          <w:sz w:val="28"/>
          <w:szCs w:val="28"/>
          <w:lang w:val="ru-RU"/>
        </w:rPr>
        <w:t xml:space="preserve"> </w:t>
      </w:r>
      <w:r w:rsidRPr="006868C7">
        <w:rPr>
          <w:sz w:val="28"/>
          <w:szCs w:val="28"/>
        </w:rPr>
        <w:t>о сборах за регистрацию</w:t>
      </w:r>
      <w:r w:rsidRPr="006868C7">
        <w:rPr>
          <w:sz w:val="28"/>
          <w:szCs w:val="28"/>
          <w:lang w:val="ru-RU"/>
        </w:rPr>
        <w:t xml:space="preserve"> </w:t>
      </w:r>
      <w:r w:rsidR="0051647F">
        <w:rPr>
          <w:sz w:val="28"/>
          <w:szCs w:val="28"/>
        </w:rPr>
        <w:t>объектов авторского права,</w:t>
      </w:r>
    </w:p>
    <w:p w:rsidR="00527EC7" w:rsidRDefault="00E53D4D" w:rsidP="0051647F">
      <w:pPr>
        <w:ind w:left="4395"/>
        <w:jc w:val="right"/>
        <w:rPr>
          <w:sz w:val="28"/>
          <w:szCs w:val="28"/>
        </w:rPr>
      </w:pPr>
      <w:r w:rsidRPr="006868C7">
        <w:rPr>
          <w:sz w:val="28"/>
          <w:szCs w:val="28"/>
        </w:rPr>
        <w:t>смежных прав</w:t>
      </w:r>
      <w:r w:rsidRPr="006868C7">
        <w:rPr>
          <w:sz w:val="28"/>
          <w:szCs w:val="28"/>
          <w:lang w:val="ru-RU"/>
        </w:rPr>
        <w:t xml:space="preserve"> </w:t>
      </w:r>
      <w:r w:rsidRPr="006868C7">
        <w:rPr>
          <w:sz w:val="28"/>
          <w:szCs w:val="28"/>
        </w:rPr>
        <w:t xml:space="preserve">и топологий </w:t>
      </w:r>
    </w:p>
    <w:p w:rsidR="00E53D4D" w:rsidRPr="006868C7" w:rsidRDefault="00E53D4D" w:rsidP="00527EC7">
      <w:pPr>
        <w:ind w:left="5245"/>
        <w:jc w:val="right"/>
        <w:rPr>
          <w:sz w:val="28"/>
          <w:szCs w:val="28"/>
        </w:rPr>
      </w:pPr>
      <w:r w:rsidRPr="006868C7">
        <w:rPr>
          <w:sz w:val="28"/>
          <w:szCs w:val="28"/>
        </w:rPr>
        <w:t>интегральных микросхем</w:t>
      </w:r>
    </w:p>
    <w:p w:rsidR="003B44A5" w:rsidRPr="00E53D4D" w:rsidRDefault="003B44A5" w:rsidP="003B44A5">
      <w:pPr>
        <w:jc w:val="right"/>
        <w:rPr>
          <w:b/>
          <w:sz w:val="28"/>
          <w:szCs w:val="28"/>
        </w:rPr>
      </w:pPr>
    </w:p>
    <w:p w:rsidR="003B44A5" w:rsidRDefault="003B44A5" w:rsidP="003B44A5">
      <w:pPr>
        <w:jc w:val="right"/>
        <w:rPr>
          <w:b/>
          <w:sz w:val="28"/>
          <w:szCs w:val="28"/>
          <w:lang w:val="ru-RU"/>
        </w:rPr>
      </w:pPr>
    </w:p>
    <w:p w:rsidR="003B44A5" w:rsidRPr="002510D6" w:rsidRDefault="003B44A5" w:rsidP="003B44A5">
      <w:pPr>
        <w:jc w:val="right"/>
        <w:rPr>
          <w:b/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2835"/>
      </w:tblGrid>
      <w:tr w:rsidR="003B44A5" w:rsidRPr="002510D6" w:rsidTr="0051210D">
        <w:tc>
          <w:tcPr>
            <w:tcW w:w="709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</w:rPr>
            </w:pPr>
            <w:r w:rsidRPr="002510D6">
              <w:rPr>
                <w:rFonts w:eastAsia="Calibri"/>
                <w:b/>
                <w:sz w:val="28"/>
                <w:szCs w:val="28"/>
              </w:rPr>
              <w:t>№ п/п</w:t>
            </w:r>
          </w:p>
        </w:tc>
        <w:tc>
          <w:tcPr>
            <w:tcW w:w="5812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510D6">
              <w:rPr>
                <w:rFonts w:eastAsia="Calibri"/>
                <w:b/>
                <w:sz w:val="28"/>
                <w:szCs w:val="28"/>
              </w:rPr>
              <w:t>Назначение сбора</w:t>
            </w:r>
          </w:p>
        </w:tc>
        <w:tc>
          <w:tcPr>
            <w:tcW w:w="2835" w:type="dxa"/>
            <w:shd w:val="clear" w:color="auto" w:fill="auto"/>
          </w:tcPr>
          <w:p w:rsidR="003B44A5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2510D6">
              <w:rPr>
                <w:rFonts w:eastAsia="Calibri"/>
                <w:b/>
                <w:sz w:val="28"/>
                <w:szCs w:val="28"/>
              </w:rPr>
              <w:t>Размер сбора</w:t>
            </w:r>
          </w:p>
          <w:p w:rsidR="008678DB" w:rsidRPr="008678DB" w:rsidRDefault="008678DB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ru-RU"/>
              </w:rPr>
            </w:pPr>
            <w:r w:rsidRPr="00A474D6">
              <w:rPr>
                <w:rFonts w:eastAsia="Calibri"/>
                <w:sz w:val="28"/>
                <w:szCs w:val="28"/>
                <w:lang w:val="ru-RU"/>
              </w:rPr>
              <w:t>(в расчетных показателях)</w:t>
            </w:r>
          </w:p>
        </w:tc>
      </w:tr>
      <w:tr w:rsidR="003B44A5" w:rsidRPr="002510D6" w:rsidTr="0051210D">
        <w:tc>
          <w:tcPr>
            <w:tcW w:w="709" w:type="dxa"/>
            <w:shd w:val="clear" w:color="auto" w:fill="auto"/>
          </w:tcPr>
          <w:p w:rsidR="003B44A5" w:rsidRPr="001318CB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trike/>
                <w:sz w:val="28"/>
                <w:szCs w:val="28"/>
                <w:lang w:val="ru-RU"/>
              </w:rPr>
            </w:pPr>
            <w:r w:rsidRPr="001318CB">
              <w:rPr>
                <w:rFonts w:eastAsia="Calibri"/>
                <w:sz w:val="28"/>
                <w:szCs w:val="28"/>
                <w:lang w:val="ru-RU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  <w:lang w:val="ru-RU"/>
              </w:rPr>
              <w:t>П</w:t>
            </w:r>
            <w:r w:rsidRPr="002510D6">
              <w:rPr>
                <w:rFonts w:eastAsia="Calibri"/>
                <w:sz w:val="28"/>
                <w:szCs w:val="28"/>
              </w:rPr>
              <w:t>одач</w:t>
            </w:r>
            <w:r w:rsidRPr="002510D6">
              <w:rPr>
                <w:rFonts w:eastAsia="Calibri"/>
                <w:sz w:val="28"/>
                <w:szCs w:val="28"/>
                <w:lang w:val="ru-RU"/>
              </w:rPr>
              <w:t>а</w:t>
            </w:r>
            <w:r w:rsidR="00A474D6">
              <w:rPr>
                <w:rFonts w:eastAsia="Calibri"/>
                <w:sz w:val="28"/>
                <w:szCs w:val="28"/>
              </w:rPr>
              <w:t xml:space="preserve"> и рассмотрение </w:t>
            </w:r>
            <w:r w:rsidRPr="002510D6">
              <w:rPr>
                <w:rFonts w:eastAsia="Calibri"/>
                <w:sz w:val="28"/>
                <w:szCs w:val="28"/>
              </w:rPr>
              <w:t>заявки на регистрацию или депонирование</w:t>
            </w: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</w:rPr>
              <w:t>30</w:t>
            </w:r>
          </w:p>
        </w:tc>
      </w:tr>
      <w:tr w:rsidR="003B44A5" w:rsidRPr="002510D6" w:rsidTr="0051210D">
        <w:tc>
          <w:tcPr>
            <w:tcW w:w="709" w:type="dxa"/>
            <w:shd w:val="clear" w:color="auto" w:fill="auto"/>
          </w:tcPr>
          <w:p w:rsidR="003B44A5" w:rsidRPr="001318CB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trike/>
                <w:sz w:val="28"/>
                <w:szCs w:val="28"/>
                <w:lang w:val="ru-RU"/>
              </w:rPr>
            </w:pPr>
            <w:r w:rsidRPr="001318CB">
              <w:rPr>
                <w:rFonts w:eastAsia="Calibri"/>
                <w:sz w:val="28"/>
                <w:szCs w:val="28"/>
                <w:lang w:val="ru-RU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vertAlign w:val="superscript"/>
              </w:rPr>
            </w:pPr>
            <w:r w:rsidRPr="002510D6">
              <w:rPr>
                <w:rFonts w:eastAsia="Calibri"/>
                <w:sz w:val="28"/>
                <w:szCs w:val="28"/>
                <w:lang w:val="ru-RU"/>
              </w:rPr>
              <w:t>В</w:t>
            </w:r>
            <w:r w:rsidRPr="002510D6">
              <w:rPr>
                <w:rFonts w:eastAsia="Calibri"/>
                <w:sz w:val="28"/>
                <w:szCs w:val="28"/>
              </w:rPr>
              <w:t>несение сведений в Государственный реестр и выдач</w:t>
            </w:r>
            <w:r w:rsidRPr="002510D6">
              <w:rPr>
                <w:rFonts w:eastAsia="Calibri"/>
                <w:sz w:val="28"/>
                <w:szCs w:val="28"/>
                <w:lang w:val="ru-RU"/>
              </w:rPr>
              <w:t>а</w:t>
            </w:r>
            <w:r w:rsidRPr="002510D6">
              <w:rPr>
                <w:rFonts w:eastAsia="Calibri"/>
                <w:sz w:val="28"/>
                <w:szCs w:val="28"/>
              </w:rPr>
              <w:t xml:space="preserve"> свидетельства о регистрации</w:t>
            </w: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</w:rPr>
              <w:t>20</w:t>
            </w: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3B44A5" w:rsidRPr="002510D6" w:rsidTr="0051210D">
        <w:tc>
          <w:tcPr>
            <w:tcW w:w="709" w:type="dxa"/>
            <w:shd w:val="clear" w:color="auto" w:fill="auto"/>
          </w:tcPr>
          <w:p w:rsidR="003B44A5" w:rsidRPr="001318CB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trike/>
                <w:sz w:val="28"/>
                <w:szCs w:val="28"/>
                <w:lang w:val="ru-RU"/>
              </w:rPr>
            </w:pPr>
            <w:r w:rsidRPr="001318CB">
              <w:rPr>
                <w:rFonts w:eastAsia="Calibri"/>
                <w:sz w:val="28"/>
                <w:szCs w:val="28"/>
                <w:lang w:val="ru-RU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ru-RU"/>
              </w:rPr>
            </w:pPr>
            <w:r w:rsidRPr="002510D6">
              <w:rPr>
                <w:rFonts w:eastAsia="Calibri"/>
                <w:sz w:val="28"/>
                <w:szCs w:val="28"/>
              </w:rPr>
              <w:t>За каждое дополнительное свидетельство о регистрации</w:t>
            </w: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3B44A5" w:rsidRPr="002510D6" w:rsidTr="0051210D">
        <w:tc>
          <w:tcPr>
            <w:tcW w:w="709" w:type="dxa"/>
            <w:shd w:val="clear" w:color="auto" w:fill="auto"/>
          </w:tcPr>
          <w:p w:rsidR="003B44A5" w:rsidRPr="001318CB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trike/>
                <w:sz w:val="28"/>
                <w:szCs w:val="28"/>
                <w:lang w:val="ru-RU"/>
              </w:rPr>
            </w:pPr>
            <w:r w:rsidRPr="001318CB">
              <w:rPr>
                <w:rFonts w:eastAsia="Calibri"/>
                <w:sz w:val="28"/>
                <w:szCs w:val="28"/>
                <w:lang w:val="ru-RU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  <w:lang w:val="ru-RU"/>
              </w:rPr>
              <w:t>П</w:t>
            </w:r>
            <w:r w:rsidRPr="002510D6">
              <w:rPr>
                <w:rFonts w:eastAsia="Calibri"/>
                <w:sz w:val="28"/>
                <w:szCs w:val="28"/>
              </w:rPr>
              <w:t>убликаци</w:t>
            </w:r>
            <w:r w:rsidRPr="002510D6">
              <w:rPr>
                <w:rFonts w:eastAsia="Calibri"/>
                <w:sz w:val="28"/>
                <w:szCs w:val="28"/>
                <w:lang w:val="ru-RU"/>
              </w:rPr>
              <w:t>я</w:t>
            </w:r>
            <w:r w:rsidRPr="002510D6">
              <w:rPr>
                <w:rFonts w:eastAsia="Calibri"/>
                <w:sz w:val="28"/>
                <w:szCs w:val="28"/>
              </w:rPr>
              <w:t xml:space="preserve"> сведений о регистрации и внесени</w:t>
            </w:r>
            <w:r w:rsidRPr="002510D6">
              <w:rPr>
                <w:rFonts w:eastAsia="Calibri"/>
                <w:sz w:val="28"/>
                <w:szCs w:val="28"/>
                <w:lang w:val="ru-RU"/>
              </w:rPr>
              <w:t>и</w:t>
            </w:r>
            <w:r w:rsidRPr="002510D6">
              <w:rPr>
                <w:rFonts w:eastAsia="Calibri"/>
                <w:sz w:val="28"/>
                <w:szCs w:val="28"/>
              </w:rPr>
              <w:t xml:space="preserve"> изменений в регистрацию </w:t>
            </w: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3B44A5" w:rsidRPr="002510D6" w:rsidTr="0051210D">
        <w:tc>
          <w:tcPr>
            <w:tcW w:w="709" w:type="dxa"/>
            <w:shd w:val="clear" w:color="auto" w:fill="auto"/>
          </w:tcPr>
          <w:p w:rsidR="003B44A5" w:rsidRPr="001318CB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trike/>
                <w:sz w:val="28"/>
                <w:szCs w:val="28"/>
                <w:lang w:val="ru-RU"/>
              </w:rPr>
            </w:pPr>
            <w:r w:rsidRPr="001318CB">
              <w:rPr>
                <w:rFonts w:eastAsia="Calibri"/>
                <w:sz w:val="28"/>
                <w:szCs w:val="28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  <w:lang w:val="ru-RU"/>
              </w:rPr>
              <w:t>В</w:t>
            </w:r>
            <w:r w:rsidRPr="002510D6">
              <w:rPr>
                <w:rFonts w:eastAsia="Calibri"/>
                <w:sz w:val="28"/>
                <w:szCs w:val="28"/>
              </w:rPr>
              <w:t>ыдач</w:t>
            </w:r>
            <w:r w:rsidRPr="002510D6">
              <w:rPr>
                <w:rFonts w:eastAsia="Calibri"/>
                <w:sz w:val="28"/>
                <w:szCs w:val="28"/>
                <w:lang w:val="ru-RU"/>
              </w:rPr>
              <w:t>а</w:t>
            </w:r>
            <w:r w:rsidRPr="002510D6">
              <w:rPr>
                <w:rFonts w:eastAsia="Calibri"/>
                <w:sz w:val="28"/>
                <w:szCs w:val="28"/>
              </w:rPr>
              <w:t xml:space="preserve"> </w:t>
            </w:r>
            <w:r w:rsidRPr="00634F59">
              <w:rPr>
                <w:rFonts w:eastAsia="Calibri"/>
                <w:sz w:val="28"/>
                <w:szCs w:val="28"/>
              </w:rPr>
              <w:t>дубликата</w:t>
            </w:r>
            <w:r w:rsidRPr="002510D6">
              <w:rPr>
                <w:rFonts w:eastAsia="Calibri"/>
                <w:sz w:val="28"/>
                <w:szCs w:val="28"/>
              </w:rPr>
              <w:t xml:space="preserve"> свидетельства о регистрации</w:t>
            </w: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3B44A5" w:rsidRPr="002510D6" w:rsidTr="0051210D">
        <w:tc>
          <w:tcPr>
            <w:tcW w:w="709" w:type="dxa"/>
            <w:shd w:val="clear" w:color="auto" w:fill="auto"/>
          </w:tcPr>
          <w:p w:rsidR="003B44A5" w:rsidRPr="001318CB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trike/>
                <w:sz w:val="28"/>
                <w:szCs w:val="28"/>
                <w:lang w:val="ru-RU"/>
              </w:rPr>
            </w:pPr>
            <w:r w:rsidRPr="001318CB">
              <w:rPr>
                <w:rFonts w:eastAsia="Calibri"/>
                <w:sz w:val="28"/>
                <w:szCs w:val="28"/>
                <w:lang w:val="ru-RU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vertAlign w:val="superscript"/>
              </w:rPr>
            </w:pPr>
            <w:r w:rsidRPr="002510D6">
              <w:rPr>
                <w:rFonts w:eastAsia="Calibri"/>
                <w:sz w:val="28"/>
                <w:szCs w:val="28"/>
                <w:lang w:val="ru-RU"/>
              </w:rPr>
              <w:t>В</w:t>
            </w:r>
            <w:r w:rsidRPr="002510D6">
              <w:rPr>
                <w:rFonts w:eastAsia="Calibri"/>
                <w:sz w:val="28"/>
                <w:szCs w:val="28"/>
              </w:rPr>
              <w:t>несени</w:t>
            </w:r>
            <w:r w:rsidRPr="002510D6">
              <w:rPr>
                <w:rFonts w:eastAsia="Calibri"/>
                <w:sz w:val="28"/>
                <w:szCs w:val="28"/>
                <w:lang w:val="ru-RU"/>
              </w:rPr>
              <w:t>е</w:t>
            </w:r>
            <w:r w:rsidRPr="002510D6">
              <w:rPr>
                <w:rFonts w:eastAsia="Calibri"/>
                <w:sz w:val="28"/>
                <w:szCs w:val="28"/>
              </w:rPr>
              <w:t xml:space="preserve"> изменений в Государственный реестр</w:t>
            </w: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vertAlign w:val="superscript"/>
              </w:rPr>
            </w:pPr>
          </w:p>
        </w:tc>
        <w:tc>
          <w:tcPr>
            <w:tcW w:w="2835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3B44A5" w:rsidRPr="002510D6" w:rsidTr="0051210D">
        <w:tc>
          <w:tcPr>
            <w:tcW w:w="709" w:type="dxa"/>
            <w:shd w:val="clear" w:color="auto" w:fill="auto"/>
          </w:tcPr>
          <w:p w:rsidR="003B44A5" w:rsidRPr="001318CB" w:rsidRDefault="003B44A5" w:rsidP="0051210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trike/>
                <w:sz w:val="28"/>
                <w:szCs w:val="28"/>
                <w:lang w:val="ru-RU"/>
              </w:rPr>
            </w:pPr>
            <w:r w:rsidRPr="001318CB">
              <w:rPr>
                <w:rFonts w:eastAsia="Calibri"/>
                <w:sz w:val="28"/>
                <w:szCs w:val="28"/>
                <w:lang w:val="ru-RU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3B44A5" w:rsidRPr="002510D6" w:rsidRDefault="003B44A5" w:rsidP="006868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  <w:lang w:val="ru-RU"/>
              </w:rPr>
              <w:t>Р</w:t>
            </w:r>
            <w:r w:rsidRPr="002510D6">
              <w:rPr>
                <w:rFonts w:eastAsia="Calibri"/>
                <w:sz w:val="28"/>
                <w:szCs w:val="28"/>
              </w:rPr>
              <w:t>егистраци</w:t>
            </w:r>
            <w:r w:rsidRPr="002510D6">
              <w:rPr>
                <w:rFonts w:eastAsia="Calibri"/>
                <w:sz w:val="28"/>
                <w:szCs w:val="28"/>
                <w:lang w:val="ru-RU"/>
              </w:rPr>
              <w:t>я</w:t>
            </w:r>
            <w:r w:rsidRPr="002510D6">
              <w:rPr>
                <w:rFonts w:eastAsia="Calibri"/>
                <w:sz w:val="28"/>
                <w:szCs w:val="28"/>
              </w:rPr>
              <w:t xml:space="preserve"> договора о распоряжении правами, внесени</w:t>
            </w:r>
            <w:r w:rsidRPr="002510D6">
              <w:rPr>
                <w:rFonts w:eastAsia="Calibri"/>
                <w:sz w:val="28"/>
                <w:szCs w:val="28"/>
                <w:lang w:val="ru-RU"/>
              </w:rPr>
              <w:t>и</w:t>
            </w:r>
            <w:r w:rsidRPr="002510D6">
              <w:rPr>
                <w:rFonts w:eastAsia="Calibri"/>
                <w:sz w:val="28"/>
                <w:szCs w:val="28"/>
              </w:rPr>
              <w:t xml:space="preserve"> изменений и </w:t>
            </w:r>
            <w:r w:rsidR="00742589" w:rsidRPr="002510D6">
              <w:rPr>
                <w:rFonts w:eastAsia="Calibri"/>
                <w:sz w:val="28"/>
                <w:szCs w:val="28"/>
              </w:rPr>
              <w:t>дополнений в</w:t>
            </w:r>
            <w:r w:rsidRPr="002510D6">
              <w:rPr>
                <w:rFonts w:eastAsia="Calibri"/>
                <w:sz w:val="28"/>
                <w:szCs w:val="28"/>
              </w:rPr>
              <w:t xml:space="preserve"> Государственный реестр в связи с таким договором и публикаци</w:t>
            </w:r>
            <w:r w:rsidRPr="002510D6">
              <w:rPr>
                <w:rFonts w:eastAsia="Calibri"/>
                <w:sz w:val="28"/>
                <w:szCs w:val="28"/>
                <w:lang w:val="ru-RU"/>
              </w:rPr>
              <w:t>я</w:t>
            </w:r>
            <w:r w:rsidRPr="002510D6">
              <w:rPr>
                <w:rFonts w:eastAsia="Calibri"/>
                <w:sz w:val="28"/>
                <w:szCs w:val="28"/>
              </w:rPr>
              <w:t xml:space="preserve"> сведений о регистрации договора в отношении:</w:t>
            </w:r>
          </w:p>
          <w:p w:rsidR="003B44A5" w:rsidRPr="002510D6" w:rsidRDefault="003B44A5" w:rsidP="006868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</w:rPr>
              <w:t>- одного объекта авторского права, смежных прав или ТИМС;</w:t>
            </w:r>
          </w:p>
          <w:p w:rsidR="003B44A5" w:rsidRPr="002510D6" w:rsidRDefault="003B44A5" w:rsidP="008A770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</w:rPr>
              <w:t>- кажд</w:t>
            </w:r>
            <w:r w:rsidR="002308D1">
              <w:rPr>
                <w:rFonts w:eastAsia="Calibri"/>
                <w:sz w:val="28"/>
                <w:szCs w:val="28"/>
                <w:lang w:val="ru-RU"/>
              </w:rPr>
              <w:t>ого</w:t>
            </w:r>
            <w:r w:rsidRPr="002510D6">
              <w:rPr>
                <w:rFonts w:eastAsia="Calibri"/>
                <w:sz w:val="28"/>
                <w:szCs w:val="28"/>
              </w:rPr>
              <w:t xml:space="preserve"> </w:t>
            </w:r>
            <w:r w:rsidR="00C04C25">
              <w:rPr>
                <w:rFonts w:eastAsia="Calibri"/>
                <w:sz w:val="28"/>
                <w:szCs w:val="28"/>
              </w:rPr>
              <w:t>последующего об</w:t>
            </w:r>
            <w:r w:rsidR="00C04C25" w:rsidRPr="002510D6">
              <w:rPr>
                <w:rFonts w:eastAsia="Calibri"/>
                <w:sz w:val="28"/>
                <w:szCs w:val="28"/>
              </w:rPr>
              <w:t>ъ</w:t>
            </w:r>
            <w:r w:rsidR="00C04C25">
              <w:rPr>
                <w:rFonts w:eastAsia="Calibri"/>
                <w:sz w:val="28"/>
                <w:szCs w:val="28"/>
              </w:rPr>
              <w:t>екта авторского права, смежных прав или ТИМС</w:t>
            </w:r>
            <w:bookmarkStart w:id="0" w:name="_GoBack"/>
            <w:bookmarkEnd w:id="0"/>
          </w:p>
        </w:tc>
        <w:tc>
          <w:tcPr>
            <w:tcW w:w="2835" w:type="dxa"/>
            <w:shd w:val="clear" w:color="auto" w:fill="auto"/>
          </w:tcPr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</w:rPr>
              <w:t>30</w:t>
            </w: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3B44A5" w:rsidRPr="002510D6" w:rsidRDefault="003B44A5" w:rsidP="005121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2510D6">
              <w:rPr>
                <w:rFonts w:eastAsia="Calibri"/>
                <w:sz w:val="28"/>
                <w:szCs w:val="28"/>
              </w:rPr>
              <w:t>+10</w:t>
            </w:r>
          </w:p>
        </w:tc>
      </w:tr>
    </w:tbl>
    <w:p w:rsidR="003B44A5" w:rsidRPr="002510D6" w:rsidRDefault="003B44A5" w:rsidP="003B44A5">
      <w:pPr>
        <w:jc w:val="both"/>
        <w:rPr>
          <w:b/>
          <w:sz w:val="28"/>
          <w:szCs w:val="28"/>
          <w:lang w:val="ru-RU"/>
        </w:rPr>
      </w:pPr>
    </w:p>
    <w:p w:rsidR="00FA294E" w:rsidRDefault="00FA294E"/>
    <w:sectPr w:rsidR="00FA294E" w:rsidSect="00254C48">
      <w:footerReference w:type="default" r:id="rId6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3B8" w:rsidRDefault="00F413B8" w:rsidP="00957890">
      <w:r>
        <w:separator/>
      </w:r>
    </w:p>
  </w:endnote>
  <w:endnote w:type="continuationSeparator" w:id="0">
    <w:p w:rsidR="00F413B8" w:rsidRDefault="00F413B8" w:rsidP="00957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4175204"/>
      <w:docPartObj>
        <w:docPartGallery w:val="Page Numbers (Bottom of Page)"/>
        <w:docPartUnique/>
      </w:docPartObj>
    </w:sdtPr>
    <w:sdtEndPr/>
    <w:sdtContent>
      <w:p w:rsidR="00527EC7" w:rsidRDefault="00527EC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709" w:rsidRPr="008A7709">
          <w:rPr>
            <w:noProof/>
            <w:lang w:val="ru-RU"/>
          </w:rPr>
          <w:t>1</w:t>
        </w:r>
        <w:r>
          <w:fldChar w:fldCharType="end"/>
        </w:r>
      </w:p>
    </w:sdtContent>
  </w:sdt>
  <w:p w:rsidR="00527EC7" w:rsidRDefault="00527EC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3B8" w:rsidRDefault="00F413B8" w:rsidP="00957890">
      <w:r>
        <w:separator/>
      </w:r>
    </w:p>
  </w:footnote>
  <w:footnote w:type="continuationSeparator" w:id="0">
    <w:p w:rsidR="00F413B8" w:rsidRDefault="00F413B8" w:rsidP="00957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4A5"/>
    <w:rsid w:val="00080D51"/>
    <w:rsid w:val="001318CB"/>
    <w:rsid w:val="00160D4C"/>
    <w:rsid w:val="001635D4"/>
    <w:rsid w:val="001D0B32"/>
    <w:rsid w:val="00223456"/>
    <w:rsid w:val="002308D1"/>
    <w:rsid w:val="00254C48"/>
    <w:rsid w:val="002C7DA7"/>
    <w:rsid w:val="003B44A5"/>
    <w:rsid w:val="0046274D"/>
    <w:rsid w:val="0051647F"/>
    <w:rsid w:val="00527EC7"/>
    <w:rsid w:val="00540D30"/>
    <w:rsid w:val="00602E15"/>
    <w:rsid w:val="006868C7"/>
    <w:rsid w:val="006A0609"/>
    <w:rsid w:val="006D5FD6"/>
    <w:rsid w:val="00742589"/>
    <w:rsid w:val="00742AEB"/>
    <w:rsid w:val="007706A3"/>
    <w:rsid w:val="00787DB9"/>
    <w:rsid w:val="007A6FE8"/>
    <w:rsid w:val="007D73FE"/>
    <w:rsid w:val="007F2D56"/>
    <w:rsid w:val="008678DB"/>
    <w:rsid w:val="008A0E5D"/>
    <w:rsid w:val="008A7709"/>
    <w:rsid w:val="008E3C69"/>
    <w:rsid w:val="00957890"/>
    <w:rsid w:val="00A17EA5"/>
    <w:rsid w:val="00A474D6"/>
    <w:rsid w:val="00A607BC"/>
    <w:rsid w:val="00AF6929"/>
    <w:rsid w:val="00B87ADE"/>
    <w:rsid w:val="00BC6B5D"/>
    <w:rsid w:val="00C04C25"/>
    <w:rsid w:val="00D64436"/>
    <w:rsid w:val="00E270D2"/>
    <w:rsid w:val="00E53D4D"/>
    <w:rsid w:val="00E75E1A"/>
    <w:rsid w:val="00F11957"/>
    <w:rsid w:val="00F413B8"/>
    <w:rsid w:val="00F74731"/>
    <w:rsid w:val="00F81E77"/>
    <w:rsid w:val="00FA294E"/>
    <w:rsid w:val="00FD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D3EEC-A507-4E47-B19D-44CEAB8B6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78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7890"/>
    <w:rPr>
      <w:rFonts w:ascii="Times New Roman" w:eastAsia="Times New Roman" w:hAnsi="Times New Roman" w:cs="Times New Roman"/>
      <w:sz w:val="24"/>
      <w:szCs w:val="24"/>
      <w:lang w:val="ky-KG"/>
    </w:rPr>
  </w:style>
  <w:style w:type="paragraph" w:styleId="a5">
    <w:name w:val="footer"/>
    <w:basedOn w:val="a"/>
    <w:link w:val="a6"/>
    <w:uiPriority w:val="99"/>
    <w:unhideWhenUsed/>
    <w:rsid w:val="009578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890"/>
    <w:rPr>
      <w:rFonts w:ascii="Times New Roman" w:eastAsia="Times New Roman" w:hAnsi="Times New Roman" w:cs="Times New Roman"/>
      <w:sz w:val="24"/>
      <w:szCs w:val="24"/>
      <w:lang w:val="ky-KG"/>
    </w:rPr>
  </w:style>
  <w:style w:type="paragraph" w:styleId="a7">
    <w:name w:val="Balloon Text"/>
    <w:basedOn w:val="a"/>
    <w:link w:val="a8"/>
    <w:uiPriority w:val="99"/>
    <w:semiHidden/>
    <w:unhideWhenUsed/>
    <w:rsid w:val="009578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890"/>
    <w:rPr>
      <w:rFonts w:ascii="Tahoma" w:eastAsia="Times New Roman" w:hAnsi="Tahoma" w:cs="Tahoma"/>
      <w:sz w:val="16"/>
      <w:szCs w:val="16"/>
      <w:lang w:val="ky-KG"/>
    </w:rPr>
  </w:style>
  <w:style w:type="character" w:styleId="a9">
    <w:name w:val="line number"/>
    <w:basedOn w:val="a0"/>
    <w:uiPriority w:val="99"/>
    <w:semiHidden/>
    <w:unhideWhenUsed/>
    <w:rsid w:val="00527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Сульпиева Гульзада</dc:creator>
  <cp:lastModifiedBy>Улан Исмаилбеков</cp:lastModifiedBy>
  <cp:revision>23</cp:revision>
  <cp:lastPrinted>2016-08-04T13:08:00Z</cp:lastPrinted>
  <dcterms:created xsi:type="dcterms:W3CDTF">2016-07-27T03:25:00Z</dcterms:created>
  <dcterms:modified xsi:type="dcterms:W3CDTF">2016-08-04T13:09:00Z</dcterms:modified>
</cp:coreProperties>
</file>